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default" w:ascii="黑体" w:hAnsi="黑体" w:eastAsia="黑体" w:cs="黑体"/>
          <w:color w:val="333333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  <w:lang w:val="en-US" w:eastAsia="zh-CN"/>
        </w:rPr>
        <w:t>3：</w:t>
      </w:r>
    </w:p>
    <w:p>
      <w:pPr>
        <w:spacing w:line="520" w:lineRule="exact"/>
        <w:jc w:val="center"/>
        <w:rPr>
          <w:rFonts w:hint="eastAsia" w:ascii="黑体" w:hAnsi="黑体" w:eastAsia="黑体" w:cs="黑体"/>
          <w:color w:val="2B2B2B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</w:rPr>
        <w:t>就业意向书</w:t>
      </w:r>
      <w:bookmarkEnd w:id="0"/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hint="eastAsia" w:ascii="宋体" w:hAnsi="宋体" w:eastAsia="宋体" w:cs="宋体"/>
          <w:color w:val="2B2B2B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 xml:space="preserve">甲方（用人单位）: 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eastAsia="zh-CN"/>
        </w:rPr>
        <w:t>岑巩县妇幼保健院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乙方（毕 业 生）: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甲、乙双方通过供需见面、考试测评、双向选择，达成如下协议：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一、甲方已如实向乙方介绍本单位情况，以及拟安排乙方到____________________岗位工作，并承诺乙方的通过体检、考察、公示合格后，聘用乙方。乙方已如实向甲方介绍本人的情况，并通过对甲方的了解，愿意到甲方就业。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二、甲方为乙方提供的工作条件、劳动报酬及福利应符合国家有关规定。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三、乙方到甲方所属单位报到（签订劳动合同）时，必须在规定时间内取得毕业证、学位证及岗位要求的资格证书（证件），否则，甲方不予聘用。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四、双方就业协议签定时间：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乙方最迟于20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20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年  月  日前与甲方签订双方就业协议，否则视为乙方自动放弃。甲方在收到乙方就业协议后，5个工作日内将经甲方盖章后的就业协议反馈给乙方。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五、违约责任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鉴于甲方在招聘过程中的招聘成本支出，乙方在签订本协议后，出现以下情况视为违约，并向对方支付违约金人民币元（大写）：______________。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1、乙方无正当理由与甲方解除已签订的就业协议；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2、甲方无正当理由拒绝接受符合聘用条件的乙方报到。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六、协议生效及其他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本协议的签订仅视为甲乙双方对就业意向的约定，不视为劳动人事关系的成立。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本协议经双方签字后生效。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本协议一式二份，甲方留存一份，乙方留存一份。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甲方（用人单位）                  乙方（毕业生）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 xml:space="preserve">    </w:t>
      </w:r>
    </w:p>
    <w:p>
      <w:pPr>
        <w:pStyle w:val="2"/>
        <w:widowControl/>
        <w:shd w:val="clear" w:color="auto" w:fill="FFFFFF"/>
        <w:spacing w:before="0" w:beforeAutospacing="0" w:after="0" w:afterAutospacing="0" w:line="400" w:lineRule="exact"/>
        <w:ind w:firstLine="560" w:firstLineChars="200"/>
        <w:jc w:val="both"/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20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20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年   月   日                 20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20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93A3E"/>
    <w:rsid w:val="3199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2019-11-06T07:09:00Z</dcterms:created>
  <dc:creator>晨曦</dc:creator>
  <cp:lastModifiedBy>晨曦</cp:lastModifiedBy>
  <dcterms:modified xsi:type="dcterms:W3CDTF">2019-11-06T07:10:24Z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